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631" w:rsidRDefault="00306631" w:rsidP="00306631">
      <w:pPr>
        <w:rPr>
          <w:sz w:val="24"/>
          <w:szCs w:val="24"/>
        </w:rPr>
      </w:pPr>
      <w:r>
        <w:rPr>
          <w:sz w:val="24"/>
          <w:szCs w:val="24"/>
        </w:rPr>
        <w:t>PRC MAP Study instructions</w:t>
      </w:r>
    </w:p>
    <w:p w:rsidR="00306631" w:rsidRPr="00306631" w:rsidRDefault="00306631" w:rsidP="00306631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306631">
        <w:rPr>
          <w:sz w:val="24"/>
          <w:szCs w:val="24"/>
        </w:rPr>
        <w:t>Send the following scans:</w:t>
      </w:r>
    </w:p>
    <w:p w:rsidR="00306631" w:rsidRPr="00306631" w:rsidRDefault="00306631" w:rsidP="00306631">
      <w:pPr>
        <w:pStyle w:val="ListParagraph"/>
        <w:numPr>
          <w:ilvl w:val="0"/>
          <w:numId w:val="2"/>
        </w:numPr>
        <w:tabs>
          <w:tab w:val="left" w:pos="1800"/>
        </w:tabs>
        <w:rPr>
          <w:sz w:val="24"/>
          <w:szCs w:val="24"/>
        </w:rPr>
      </w:pPr>
      <w:r w:rsidRPr="00306631">
        <w:rPr>
          <w:sz w:val="24"/>
          <w:szCs w:val="24"/>
        </w:rPr>
        <w:t xml:space="preserve">All </w:t>
      </w:r>
      <w:r>
        <w:rPr>
          <w:sz w:val="24"/>
          <w:szCs w:val="24"/>
        </w:rPr>
        <w:t xml:space="preserve">multiparous </w:t>
      </w:r>
      <w:r w:rsidRPr="00306631">
        <w:rPr>
          <w:sz w:val="24"/>
          <w:szCs w:val="24"/>
        </w:rPr>
        <w:t xml:space="preserve">pregnant women who had transabdominal or </w:t>
      </w:r>
      <w:proofErr w:type="spellStart"/>
      <w:r w:rsidRPr="00306631">
        <w:rPr>
          <w:sz w:val="24"/>
          <w:szCs w:val="24"/>
        </w:rPr>
        <w:t>endovaginal</w:t>
      </w:r>
      <w:proofErr w:type="spellEnd"/>
      <w:r w:rsidRPr="00306631">
        <w:rPr>
          <w:sz w:val="24"/>
          <w:szCs w:val="24"/>
        </w:rPr>
        <w:t xml:space="preserve"> ultrasound scans showing low lying placenta or placenta </w:t>
      </w:r>
      <w:proofErr w:type="spellStart"/>
      <w:r w:rsidRPr="00306631">
        <w:rPr>
          <w:sz w:val="24"/>
          <w:szCs w:val="24"/>
        </w:rPr>
        <w:t>previa</w:t>
      </w:r>
      <w:proofErr w:type="spellEnd"/>
      <w:r w:rsidRPr="00306631">
        <w:rPr>
          <w:sz w:val="24"/>
          <w:szCs w:val="24"/>
        </w:rPr>
        <w:t xml:space="preserve"> in the mid-trimester who also subsequently had a third trimester </w:t>
      </w:r>
      <w:proofErr w:type="spellStart"/>
      <w:r w:rsidRPr="00306631">
        <w:rPr>
          <w:sz w:val="24"/>
          <w:szCs w:val="24"/>
        </w:rPr>
        <w:t>endovaginal</w:t>
      </w:r>
      <w:proofErr w:type="spellEnd"/>
      <w:r w:rsidRPr="00306631">
        <w:rPr>
          <w:sz w:val="24"/>
          <w:szCs w:val="24"/>
        </w:rPr>
        <w:t xml:space="preserve"> scan (between 28 weeks 0 days and 36 weeks 6 days).</w:t>
      </w:r>
    </w:p>
    <w:p w:rsidR="00306631" w:rsidRPr="00306631" w:rsidRDefault="00306631" w:rsidP="00306631">
      <w:pPr>
        <w:pStyle w:val="ListParagraph"/>
        <w:numPr>
          <w:ilvl w:val="0"/>
          <w:numId w:val="2"/>
        </w:numPr>
        <w:tabs>
          <w:tab w:val="left" w:pos="1800"/>
        </w:tabs>
        <w:rPr>
          <w:sz w:val="24"/>
          <w:szCs w:val="24"/>
        </w:rPr>
      </w:pPr>
      <w:r w:rsidRPr="00306631">
        <w:rPr>
          <w:sz w:val="24"/>
          <w:szCs w:val="24"/>
        </w:rPr>
        <w:t>Send only one scan</w:t>
      </w:r>
      <w:r w:rsidR="00615D04">
        <w:rPr>
          <w:sz w:val="24"/>
          <w:szCs w:val="24"/>
        </w:rPr>
        <w:t xml:space="preserve"> per patient</w:t>
      </w:r>
      <w:r w:rsidRPr="0030663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the one performed at the </w:t>
      </w:r>
      <w:r w:rsidRPr="00306631">
        <w:rPr>
          <w:sz w:val="24"/>
          <w:szCs w:val="24"/>
        </w:rPr>
        <w:t xml:space="preserve">latest gestational age with </w:t>
      </w:r>
      <w:proofErr w:type="spellStart"/>
      <w:r w:rsidRPr="00306631">
        <w:rPr>
          <w:sz w:val="24"/>
          <w:szCs w:val="24"/>
        </w:rPr>
        <w:t>endovaginal</w:t>
      </w:r>
      <w:proofErr w:type="spellEnd"/>
      <w:r w:rsidRPr="00306631">
        <w:rPr>
          <w:sz w:val="24"/>
          <w:szCs w:val="24"/>
        </w:rPr>
        <w:t xml:space="preserve"> images (not beyond 36 weeks 6 days).</w:t>
      </w:r>
    </w:p>
    <w:p w:rsidR="00DE7F01" w:rsidRDefault="00306631" w:rsidP="00306631">
      <w:pPr>
        <w:pStyle w:val="ListParagraph"/>
        <w:numPr>
          <w:ilvl w:val="0"/>
          <w:numId w:val="3"/>
        </w:numPr>
      </w:pPr>
      <w:r>
        <w:t>Find parity and do not send scans from nulliparous women.</w:t>
      </w:r>
    </w:p>
    <w:p w:rsidR="0025224C" w:rsidRDefault="0025224C" w:rsidP="0025224C">
      <w:pPr>
        <w:pStyle w:val="ListParagraph"/>
        <w:numPr>
          <w:ilvl w:val="0"/>
          <w:numId w:val="3"/>
        </w:numPr>
      </w:pPr>
      <w:r>
        <w:t>The screening log has the key to the site numbers for coding each patient:</w:t>
      </w:r>
      <w:r>
        <w:tab/>
      </w:r>
    </w:p>
    <w:tbl>
      <w:tblPr>
        <w:tblpPr w:leftFromText="180" w:rightFromText="180" w:vertAnchor="text" w:horzAnchor="page" w:tblpX="2788" w:tblpY="304"/>
        <w:tblW w:w="5400" w:type="dxa"/>
        <w:tblLook w:val="04A0" w:firstRow="1" w:lastRow="0" w:firstColumn="1" w:lastColumn="0" w:noHBand="0" w:noVBand="1"/>
      </w:tblPr>
      <w:tblGrid>
        <w:gridCol w:w="1540"/>
        <w:gridCol w:w="1960"/>
        <w:gridCol w:w="1900"/>
      </w:tblGrid>
      <w:tr w:rsidR="0025224C" w:rsidRPr="0025224C" w:rsidTr="0025224C">
        <w:trPr>
          <w:trHeight w:val="39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4C" w:rsidRPr="0025224C" w:rsidRDefault="0025224C" w:rsidP="0025224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25224C">
              <w:rPr>
                <w:rFonts w:ascii="Calibri" w:eastAsia="Times New Roman" w:hAnsi="Calibri" w:cs="Times New Roman"/>
                <w:b/>
                <w:bCs/>
                <w:color w:val="000000"/>
              </w:rPr>
              <w:t>Site Numbers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4C" w:rsidRPr="0025224C" w:rsidRDefault="0025224C" w:rsidP="00252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224C">
              <w:rPr>
                <w:rFonts w:ascii="Calibri" w:eastAsia="Times New Roman" w:hAnsi="Calibri" w:cs="Times New Roman"/>
                <w:color w:val="000000"/>
              </w:rPr>
              <w:t>01-NYP/Q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4C" w:rsidRPr="0025224C" w:rsidRDefault="0025224C" w:rsidP="00252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224C">
              <w:rPr>
                <w:rFonts w:ascii="Calibri" w:eastAsia="Times New Roman" w:hAnsi="Calibri" w:cs="Times New Roman"/>
                <w:color w:val="000000"/>
              </w:rPr>
              <w:t>05-Rutgers</w:t>
            </w:r>
          </w:p>
        </w:tc>
      </w:tr>
      <w:tr w:rsidR="0025224C" w:rsidRPr="0025224C" w:rsidTr="0025224C">
        <w:trPr>
          <w:trHeight w:val="37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4C" w:rsidRPr="0025224C" w:rsidRDefault="0025224C" w:rsidP="00252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4C" w:rsidRPr="0025224C" w:rsidRDefault="0025224C" w:rsidP="00252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224C">
              <w:rPr>
                <w:rFonts w:ascii="Calibri" w:eastAsia="Times New Roman" w:hAnsi="Calibri" w:cs="Times New Roman"/>
                <w:color w:val="000000"/>
              </w:rPr>
              <w:t>02-Columbia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4C" w:rsidRPr="0025224C" w:rsidRDefault="0025224C" w:rsidP="00252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224C">
              <w:rPr>
                <w:rFonts w:ascii="Calibri" w:eastAsia="Times New Roman" w:hAnsi="Calibri" w:cs="Times New Roman"/>
                <w:color w:val="000000"/>
              </w:rPr>
              <w:t>06-St. Peters</w:t>
            </w:r>
          </w:p>
        </w:tc>
      </w:tr>
      <w:tr w:rsidR="0025224C" w:rsidRPr="0025224C" w:rsidTr="0025224C">
        <w:trPr>
          <w:trHeight w:val="37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4C" w:rsidRPr="0025224C" w:rsidRDefault="0025224C" w:rsidP="00252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4C" w:rsidRPr="0025224C" w:rsidRDefault="0025224C" w:rsidP="00252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224C">
              <w:rPr>
                <w:rFonts w:ascii="Calibri" w:eastAsia="Times New Roman" w:hAnsi="Calibri" w:cs="Times New Roman"/>
                <w:color w:val="000000"/>
              </w:rPr>
              <w:t>03-Christiana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4C" w:rsidRPr="0025224C" w:rsidRDefault="0025224C" w:rsidP="00252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224C">
              <w:rPr>
                <w:rFonts w:ascii="Calibri" w:eastAsia="Times New Roman" w:hAnsi="Calibri" w:cs="Times New Roman"/>
                <w:color w:val="000000"/>
              </w:rPr>
              <w:t>07-Winthrop</w:t>
            </w:r>
          </w:p>
        </w:tc>
      </w:tr>
      <w:tr w:rsidR="0025224C" w:rsidRPr="0025224C" w:rsidTr="0025224C">
        <w:trPr>
          <w:trHeight w:val="375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5224C" w:rsidRPr="0025224C" w:rsidRDefault="0025224C" w:rsidP="00252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4C" w:rsidRPr="0025224C" w:rsidRDefault="0025224C" w:rsidP="00252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224C">
              <w:rPr>
                <w:rFonts w:ascii="Calibri" w:eastAsia="Times New Roman" w:hAnsi="Calibri" w:cs="Times New Roman"/>
                <w:color w:val="000000"/>
              </w:rPr>
              <w:t>04 -Drexel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5224C" w:rsidRPr="0025224C" w:rsidRDefault="0025224C" w:rsidP="0025224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25224C">
              <w:rPr>
                <w:rFonts w:ascii="Calibri" w:eastAsia="Times New Roman" w:hAnsi="Calibri" w:cs="Times New Roman"/>
                <w:color w:val="000000"/>
              </w:rPr>
              <w:t>08-Virtua</w:t>
            </w:r>
          </w:p>
        </w:tc>
      </w:tr>
    </w:tbl>
    <w:p w:rsidR="0025224C" w:rsidRPr="00064CBF" w:rsidRDefault="0025224C" w:rsidP="00064CBF">
      <w:pPr>
        <w:pStyle w:val="ListParagraph"/>
      </w:pPr>
      <w:r>
        <w:tab/>
      </w:r>
    </w:p>
    <w:p w:rsidR="00064CBF" w:rsidRPr="00064CBF" w:rsidRDefault="00064CBF" w:rsidP="00064CBF">
      <w:pPr>
        <w:pStyle w:val="ListParagraph"/>
      </w:pPr>
    </w:p>
    <w:p w:rsidR="0025224C" w:rsidRPr="0025224C" w:rsidRDefault="0025224C" w:rsidP="0025224C">
      <w:pPr>
        <w:pStyle w:val="ListParagraph"/>
      </w:pPr>
    </w:p>
    <w:p w:rsidR="0025224C" w:rsidRPr="0025224C" w:rsidRDefault="0025224C" w:rsidP="0025224C">
      <w:pPr>
        <w:ind w:left="360"/>
      </w:pPr>
    </w:p>
    <w:p w:rsidR="0025224C" w:rsidRPr="0025224C" w:rsidRDefault="0025224C" w:rsidP="0025224C">
      <w:pPr>
        <w:pStyle w:val="ListParagraph"/>
      </w:pPr>
    </w:p>
    <w:p w:rsidR="0025224C" w:rsidRPr="0025224C" w:rsidRDefault="0025224C" w:rsidP="0025224C">
      <w:pPr>
        <w:pStyle w:val="ListParagraph"/>
      </w:pPr>
    </w:p>
    <w:p w:rsidR="00064CBF" w:rsidRPr="00343C49" w:rsidRDefault="0046794B" w:rsidP="00343C49">
      <w:pPr>
        <w:pStyle w:val="ListParagraph"/>
        <w:numPr>
          <w:ilvl w:val="0"/>
          <w:numId w:val="3"/>
        </w:numPr>
      </w:pPr>
      <w:r w:rsidRPr="00457C6E">
        <w:rPr>
          <w:rFonts w:eastAsia="Times New Roman"/>
          <w:color w:val="000000"/>
          <w:sz w:val="24"/>
          <w:szCs w:val="24"/>
        </w:rPr>
        <w:t>Assign each patient a unique ID number that includes knowledge that the patient was from your site. Keep a master file of these numbers that can allow you to find each patient.</w:t>
      </w:r>
      <w:r w:rsidR="0025224C">
        <w:rPr>
          <w:rFonts w:eastAsia="Times New Roman"/>
          <w:color w:val="000000"/>
          <w:sz w:val="24"/>
          <w:szCs w:val="24"/>
        </w:rPr>
        <w:t xml:space="preserve"> For example:  SPUH: </w:t>
      </w:r>
      <w:bookmarkStart w:id="0" w:name="_GoBack"/>
      <w:bookmarkEnd w:id="0"/>
      <w:r w:rsidR="0025224C">
        <w:rPr>
          <w:rFonts w:eastAsia="Times New Roman"/>
          <w:color w:val="000000"/>
          <w:sz w:val="24"/>
          <w:szCs w:val="24"/>
        </w:rPr>
        <w:t>06-0001, Virtua: 08-0001,</w:t>
      </w:r>
      <w:r>
        <w:rPr>
          <w:rFonts w:eastAsia="Times New Roman"/>
          <w:color w:val="000000"/>
          <w:sz w:val="24"/>
          <w:szCs w:val="24"/>
        </w:rPr>
        <w:t xml:space="preserve"> </w:t>
      </w:r>
      <w:r w:rsidR="00064CBF">
        <w:rPr>
          <w:rFonts w:eastAsia="Times New Roman"/>
          <w:color w:val="000000"/>
          <w:sz w:val="24"/>
          <w:szCs w:val="24"/>
        </w:rPr>
        <w:t>etc.</w:t>
      </w:r>
    </w:p>
    <w:p w:rsidR="00343C49" w:rsidRPr="00615D04" w:rsidRDefault="00343C49" w:rsidP="00343C49">
      <w:pPr>
        <w:pStyle w:val="ListParagraph"/>
        <w:numPr>
          <w:ilvl w:val="0"/>
          <w:numId w:val="3"/>
        </w:numPr>
      </w:pPr>
      <w:r>
        <w:rPr>
          <w:rFonts w:eastAsia="Times New Roman"/>
          <w:color w:val="000000"/>
          <w:sz w:val="24"/>
          <w:szCs w:val="24"/>
        </w:rPr>
        <w:t>Start from the most recent dates you desire and work backward in time until Trice will not allow you to upload anymore images. Record the last date allowed.</w:t>
      </w:r>
    </w:p>
    <w:p w:rsidR="00615D04" w:rsidRDefault="00615D04" w:rsidP="00343C49">
      <w:pPr>
        <w:pStyle w:val="ListParagraph"/>
        <w:numPr>
          <w:ilvl w:val="0"/>
          <w:numId w:val="3"/>
        </w:numPr>
      </w:pPr>
      <w:r>
        <w:rPr>
          <w:rFonts w:eastAsia="Times New Roman"/>
          <w:color w:val="000000"/>
          <w:sz w:val="24"/>
          <w:szCs w:val="24"/>
        </w:rPr>
        <w:t xml:space="preserve">After review by the three MFM’s doing the image scoring, we will send each site a file showing for which patients we need clinical information and will send the excel file showing the data points needed. </w:t>
      </w:r>
    </w:p>
    <w:sectPr w:rsidR="00615D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9784A"/>
    <w:multiLevelType w:val="hybridMultilevel"/>
    <w:tmpl w:val="F72AC9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0A1D1D"/>
    <w:multiLevelType w:val="hybridMultilevel"/>
    <w:tmpl w:val="DF74E9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3250FB"/>
    <w:multiLevelType w:val="hybridMultilevel"/>
    <w:tmpl w:val="26EEF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631"/>
    <w:rsid w:val="00064CBF"/>
    <w:rsid w:val="000A4AD3"/>
    <w:rsid w:val="00101CEC"/>
    <w:rsid w:val="0025224C"/>
    <w:rsid w:val="002F565F"/>
    <w:rsid w:val="00306631"/>
    <w:rsid w:val="00343C49"/>
    <w:rsid w:val="0046794B"/>
    <w:rsid w:val="00615D04"/>
    <w:rsid w:val="00860F00"/>
    <w:rsid w:val="00DA19B5"/>
    <w:rsid w:val="00E5544D"/>
    <w:rsid w:val="00F54FC2"/>
    <w:rsid w:val="00FF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63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663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7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NewYork-Presbyterian Queens Hospital</Company>
  <LinksUpToDate>false</LinksUpToDate>
  <CharactersWithSpaces>1290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 W. Skupski, MD</dc:creator>
  <cp:lastModifiedBy>Lynch, Stephanie</cp:lastModifiedBy>
  <cp:revision>2</cp:revision>
  <dcterms:created xsi:type="dcterms:W3CDTF">2017-12-04T21:03:00Z</dcterms:created>
  <dcterms:modified xsi:type="dcterms:W3CDTF">2017-12-04T21:03:00Z</dcterms:modified>
</cp:coreProperties>
</file>